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3083"/>
        <w:gridCol w:w="46"/>
        <w:gridCol w:w="295"/>
        <w:gridCol w:w="3527"/>
        <w:gridCol w:w="55"/>
        <w:gridCol w:w="473"/>
        <w:gridCol w:w="3085"/>
      </w:tblGrid>
      <w:tr w:rsidR="00544A9F" w:rsidTr="00544A9F">
        <w:tc>
          <w:tcPr>
            <w:tcW w:w="10564" w:type="dxa"/>
            <w:gridSpan w:val="7"/>
            <w:shd w:val="clear" w:color="auto" w:fill="FBD4B4" w:themeFill="accent6" w:themeFillTint="66"/>
          </w:tcPr>
          <w:p w:rsidR="00544A9F" w:rsidRDefault="00544A9F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عنوان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دستورالعمل(</w:t>
            </w:r>
            <w:r>
              <w:rPr>
                <w:rFonts w:ascii="Berlin Sans FB" w:hAnsi="Berlin Sans FB" w:cs="B Titr"/>
                <w:sz w:val="20"/>
                <w:szCs w:val="20"/>
              </w:rPr>
              <w:t>Instruction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5237ED" w:rsidRPr="003C0F5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37ED" w:rsidRPr="00E30FFE">
              <w:rPr>
                <w:rFonts w:cs="B Titr" w:hint="cs"/>
                <w:sz w:val="20"/>
                <w:szCs w:val="20"/>
                <w:rtl/>
              </w:rPr>
              <w:t>استفاده ایمن از وسایل حفاظت فردی با توجه به نوع مراقبت</w:t>
            </w:r>
          </w:p>
          <w:p w:rsidR="00544A9F" w:rsidRPr="003C0F59" w:rsidRDefault="00544A9F" w:rsidP="0066381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2BE7" w:rsidTr="00CB2BE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80339D">
            <w:pPr>
              <w:jc w:val="both"/>
              <w:rPr>
                <w:rFonts w:cs="B Titr"/>
                <w:sz w:val="20"/>
                <w:szCs w:val="20"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کد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E30FFE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80339D">
              <w:rPr>
                <w:rFonts w:cs="B Titr"/>
                <w:sz w:val="20"/>
                <w:szCs w:val="20"/>
              </w:rPr>
              <w:t xml:space="preserve">ICU – IN 12/04 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دامنه </w:t>
            </w:r>
            <w:r w:rsidR="009902FA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5237ED" w:rsidRPr="00303435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="005237ED" w:rsidRPr="00CB2C52">
              <w:rPr>
                <w:rFonts w:cs="B Nazanin" w:hint="eastAsia"/>
                <w:sz w:val="20"/>
                <w:szCs w:val="20"/>
                <w:rtl/>
              </w:rPr>
              <w:t>بخشها</w:t>
            </w:r>
            <w:r w:rsidR="005237ED" w:rsidRPr="00CB2C52">
              <w:rPr>
                <w:rFonts w:cs="B Nazanin" w:hint="cs"/>
                <w:sz w:val="20"/>
                <w:szCs w:val="20"/>
                <w:rtl/>
              </w:rPr>
              <w:t>ی بستری ، سرپایی و کلینیکی و پاراکلینیکی ، تاسیساتی</w:t>
            </w:r>
          </w:p>
        </w:tc>
        <w:tc>
          <w:tcPr>
            <w:tcW w:w="3085" w:type="dxa"/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تعداد صفحه:</w:t>
            </w:r>
            <w:r w:rsidR="00A5139C">
              <w:rPr>
                <w:rFonts w:cs="B Titr" w:hint="cs"/>
                <w:sz w:val="20"/>
                <w:szCs w:val="20"/>
                <w:rtl/>
              </w:rPr>
              <w:t xml:space="preserve"> 4</w:t>
            </w:r>
          </w:p>
        </w:tc>
      </w:tr>
      <w:tr w:rsidR="00402FB2" w:rsidTr="00DE56D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80339D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ویرایش:</w:t>
            </w:r>
            <w:r w:rsidR="00E30FF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0339D">
              <w:rPr>
                <w:rFonts w:cs="B Titr"/>
                <w:sz w:val="20"/>
                <w:szCs w:val="20"/>
              </w:rPr>
              <w:t>04</w:t>
            </w:r>
          </w:p>
        </w:tc>
        <w:tc>
          <w:tcPr>
            <w:tcW w:w="714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80339D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  <w:r w:rsidR="0080339D">
              <w:rPr>
                <w:rFonts w:cs="B Titr"/>
                <w:sz w:val="20"/>
                <w:szCs w:val="20"/>
              </w:rPr>
              <w:t xml:space="preserve">1401.3.10   </w:t>
            </w:r>
          </w:p>
        </w:tc>
      </w:tr>
      <w:tr w:rsidR="00544A9F" w:rsidTr="00A5139C">
        <w:trPr>
          <w:trHeight w:val="1662"/>
        </w:trPr>
        <w:tc>
          <w:tcPr>
            <w:tcW w:w="10564" w:type="dxa"/>
            <w:gridSpan w:val="7"/>
          </w:tcPr>
          <w:p w:rsidR="005237ED" w:rsidRPr="00F1000C" w:rsidRDefault="00CB2BE7" w:rsidP="005237E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BE7">
              <w:rPr>
                <w:rFonts w:cs="B Titr" w:hint="cs"/>
                <w:sz w:val="20"/>
                <w:szCs w:val="20"/>
                <w:rtl/>
              </w:rPr>
              <w:t>گامهای دقیق انجام کار :  (  به ترتیب اجرای آن با مشخص کردن مسئول انجام )</w:t>
            </w:r>
            <w:r w:rsidR="005237ED" w:rsidRPr="00F100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انواع وسایل حفاظت فردي</w:t>
            </w:r>
          </w:p>
          <w:p w:rsidR="005237ED" w:rsidRPr="00F1000C" w:rsidRDefault="005237ED" w:rsidP="005237ED">
            <w:pPr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دستکش</w:t>
            </w:r>
          </w:p>
          <w:p w:rsidR="005237ED" w:rsidRPr="006A19B2" w:rsidRDefault="005237ED" w:rsidP="0052483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F1000C">
              <w:rPr>
                <w:rFonts w:cs="B Nazanin"/>
                <w:sz w:val="20"/>
                <w:szCs w:val="20"/>
                <w:rtl/>
              </w:rPr>
              <w:t>هنگام تماس با خون ،مایعات و ترشحات بدن ،غشاهاي مخاطی ،پوست آسیب دیده و یا اجسام آلوده باید دستکش تمیز و غیراستریل پوشید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 </w:t>
            </w:r>
            <w:r w:rsidRPr="006A19B2">
              <w:rPr>
                <w:rFonts w:cs="B Nazanin"/>
                <w:sz w:val="20"/>
                <w:szCs w:val="20"/>
                <w:rtl/>
              </w:rPr>
              <w:t>فقط یکبار استفاده گردد</w:t>
            </w:r>
          </w:p>
          <w:p w:rsidR="005237ED" w:rsidRPr="00B2256E" w:rsidRDefault="005237ED" w:rsidP="005237E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B2256E">
              <w:rPr>
                <w:rFonts w:cs="B Nazanin"/>
                <w:sz w:val="20"/>
                <w:szCs w:val="20"/>
                <w:rtl/>
              </w:rPr>
              <w:t xml:space="preserve">بین هر بار انجام مراقبت از بیماري </w:t>
            </w:r>
            <w:r w:rsidRPr="00B2256E">
              <w:rPr>
                <w:rFonts w:cs="B Nazanin" w:hint="cs"/>
                <w:sz w:val="20"/>
                <w:szCs w:val="20"/>
                <w:rtl/>
              </w:rPr>
              <w:t>به بيمارديگر</w:t>
            </w:r>
            <w:r w:rsidR="0052483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2256E">
              <w:rPr>
                <w:rFonts w:cs="B Nazanin"/>
                <w:sz w:val="20"/>
                <w:szCs w:val="20"/>
                <w:rtl/>
              </w:rPr>
              <w:t>تعویض شود</w:t>
            </w:r>
            <w:r w:rsidRPr="00B2256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B2256E" w:rsidRDefault="005237ED" w:rsidP="005237E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sz w:val="20"/>
                <w:szCs w:val="20"/>
              </w:rPr>
            </w:pPr>
            <w:r w:rsidRPr="00B2256E">
              <w:rPr>
                <w:rFonts w:cs="B Nazanin"/>
                <w:sz w:val="20"/>
                <w:szCs w:val="20"/>
                <w:rtl/>
              </w:rPr>
              <w:t>در صورت پارگی وآلودگی قابل مشاهده تعویض گردد</w:t>
            </w:r>
            <w:r w:rsidRPr="00B2256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B2256E" w:rsidRDefault="005237ED" w:rsidP="005237E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B Nazanin"/>
                <w:sz w:val="20"/>
                <w:szCs w:val="20"/>
              </w:rPr>
            </w:pPr>
            <w:r w:rsidRPr="00B2256E">
              <w:rPr>
                <w:rFonts w:cs="B Nazanin"/>
                <w:sz w:val="20"/>
                <w:szCs w:val="20"/>
                <w:rtl/>
              </w:rPr>
              <w:t>پس از استفاده از دستکش و پیش از ارائه مراقبت به بیمار دیگر باید از دست خارج شده و بلافاصله دستها شسته شود</w:t>
            </w:r>
            <w:r w:rsidRPr="00B2256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F1000C" w:rsidRDefault="005237ED" w:rsidP="005237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گان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طی انجام اقداماتی که احتمال پاشیده شدن خون یا ترشحات بدن وجود دارد (براي حفاظت از پوست و جلوگیري از آلوده شدن لباس ها )، باید از گان تمیز و غیر استریل استفاده کنید</w:t>
            </w:r>
            <w:r w:rsidRPr="009805F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گان باید یکبار مصرف باشد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گان باید از جنس قابل شستشو باشد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آستین گان باید بلند و مچ آن کش دار باشد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گان باید یقه بسته باشد(یقه باز و یقه هفت نباشد</w:t>
            </w:r>
            <w:r w:rsidRPr="009805F7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اندازه گان باید مناسب باشد بطوریکه نواحی مورد نیاز بدن را بپوشاند(بلندي گان باید تا زیر زانو باشد</w:t>
            </w:r>
            <w:r w:rsidRPr="009805F7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 xml:space="preserve">گان باید ضدآب باشد، در غیر اینصورت باید یک پیش بند پلاستیکی روي آن پوشیده شود </w:t>
            </w:r>
          </w:p>
          <w:p w:rsidR="005237ED" w:rsidRPr="009805F7" w:rsidRDefault="005237ED" w:rsidP="009805F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sz w:val="20"/>
                <w:szCs w:val="20"/>
              </w:rPr>
            </w:pPr>
            <w:r w:rsidRPr="009805F7">
              <w:rPr>
                <w:rFonts w:cs="B Nazanin"/>
                <w:sz w:val="20"/>
                <w:szCs w:val="20"/>
                <w:rtl/>
              </w:rPr>
              <w:t>در صورت آلودگی قابل مشاهده بلافاصله تعویض شو</w:t>
            </w:r>
            <w:r w:rsidRPr="009805F7">
              <w:rPr>
                <w:rFonts w:cs="B Nazanin" w:hint="cs"/>
                <w:sz w:val="20"/>
                <w:szCs w:val="20"/>
                <w:rtl/>
              </w:rPr>
              <w:t>د.</w:t>
            </w:r>
          </w:p>
          <w:p w:rsidR="005237ED" w:rsidRPr="00F1000C" w:rsidRDefault="005237ED" w:rsidP="005237ED">
            <w:pPr>
              <w:ind w:left="108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237ED" w:rsidRPr="00AD5F54" w:rsidRDefault="005237ED" w:rsidP="005237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AD5F54">
              <w:rPr>
                <w:rFonts w:cs="B Nazanin"/>
                <w:b/>
                <w:bCs/>
                <w:sz w:val="20"/>
                <w:szCs w:val="20"/>
                <w:rtl/>
              </w:rPr>
              <w:t>ماسک</w:t>
            </w:r>
          </w:p>
          <w:p w:rsidR="005237ED" w:rsidRPr="00AD5F54" w:rsidRDefault="005237ED" w:rsidP="005237ED">
            <w:pPr>
              <w:pStyle w:val="ListParagraph"/>
              <w:ind w:left="339"/>
              <w:jc w:val="both"/>
              <w:rPr>
                <w:rFonts w:cs="B Nazanin"/>
                <w:sz w:val="20"/>
                <w:szCs w:val="20"/>
                <w:rtl/>
              </w:rPr>
            </w:pPr>
            <w:r w:rsidRPr="00AD5F54">
              <w:rPr>
                <w:rFonts w:cs="B Nazanin"/>
                <w:sz w:val="20"/>
                <w:szCs w:val="20"/>
                <w:rtl/>
              </w:rPr>
              <w:t>براي حفاظت از غشاهاي مخاطی بینی و دهان طی انجام اقداماتی که احتمال پاشیده شدن خون ومایعات و ترشحات بدن وجود دارد، استفاده می شود.شامل:</w:t>
            </w:r>
            <w:r w:rsidRPr="00AD5F5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D5F54">
              <w:rPr>
                <w:rFonts w:cs="B Nazanin"/>
                <w:sz w:val="20"/>
                <w:szCs w:val="20"/>
                <w:rtl/>
              </w:rPr>
              <w:t>ماسک جراحی ، ماسک تنفسی مخصوص</w:t>
            </w:r>
            <w:r w:rsidRPr="00AD5F54">
              <w:rPr>
                <w:rFonts w:cs="B Nazanin"/>
                <w:sz w:val="20"/>
                <w:szCs w:val="20"/>
              </w:rPr>
              <w:t xml:space="preserve"> (N95 , FFP2) </w:t>
            </w:r>
          </w:p>
          <w:p w:rsidR="005237ED" w:rsidRPr="00F1000C" w:rsidRDefault="005237ED" w:rsidP="005237ED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پس از استفاده ماسک معدوم گردد </w:t>
            </w:r>
          </w:p>
          <w:p w:rsidR="005237ED" w:rsidRPr="00F1000C" w:rsidRDefault="005237ED" w:rsidP="005237ED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وقتی مرطوب می شود تعویض گردد </w:t>
            </w:r>
          </w:p>
          <w:p w:rsidR="005237ED" w:rsidRPr="00F1000C" w:rsidRDefault="005237ED" w:rsidP="005237ED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ماسک را هرگز به گردن آویزان نک</w:t>
            </w:r>
            <w:r w:rsidR="0052483A">
              <w:rPr>
                <w:rFonts w:cs="B Nazanin" w:hint="cs"/>
                <w:sz w:val="20"/>
                <w:szCs w:val="20"/>
                <w:rtl/>
              </w:rPr>
              <w:t>ن</w:t>
            </w:r>
            <w:r w:rsidRPr="00F1000C">
              <w:rPr>
                <w:rFonts w:cs="B Nazanin"/>
                <w:sz w:val="20"/>
                <w:szCs w:val="20"/>
                <w:rtl/>
              </w:rPr>
              <w:t xml:space="preserve">ید </w:t>
            </w:r>
          </w:p>
          <w:p w:rsidR="005237ED" w:rsidRPr="00F1000C" w:rsidRDefault="005237ED" w:rsidP="005237ED">
            <w:pPr>
              <w:numPr>
                <w:ilvl w:val="0"/>
                <w:numId w:val="6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پس از استفاده از ماسک دستها را بشویید</w:t>
            </w:r>
          </w:p>
          <w:p w:rsidR="005237ED" w:rsidRPr="00F1000C" w:rsidRDefault="005237ED" w:rsidP="005237ED">
            <w:pPr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عینک</w:t>
            </w:r>
          </w:p>
          <w:p w:rsidR="005237ED" w:rsidRPr="0052483A" w:rsidRDefault="005237ED" w:rsidP="0052483A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5248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483A">
              <w:rPr>
                <w:rFonts w:cs="B Nazanin"/>
                <w:sz w:val="20"/>
                <w:szCs w:val="20"/>
                <w:rtl/>
              </w:rPr>
              <w:t>همیشه هنگام انجام اقدامات تولید کننده آئروسل از عینک محافظ استفاده کنید</w:t>
            </w:r>
          </w:p>
          <w:p w:rsidR="005237ED" w:rsidRPr="00F1000C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هنگام مراقبت ودر تماس نزدیک با بیماري که دچار علائم حاد تنفسی( مانند سرفه و عطسه )دارد از عینک استفاده کنید</w:t>
            </w:r>
          </w:p>
          <w:p w:rsidR="005237ED" w:rsidRPr="00F1000C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در زمانی که احتمال پاشیده شدن ترشحات وجود دارد، باید از عینک محافظ استفاده کنید </w:t>
            </w:r>
          </w:p>
          <w:p w:rsidR="005237ED" w:rsidRPr="00F1000C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زمان کار در فاصله یک متري و یا کمتر با بیماري که بیماري حاد تنفسی دارد، باید از عینک محافظ استفاده کنید</w:t>
            </w:r>
          </w:p>
          <w:p w:rsidR="005237ED" w:rsidRPr="00F1000C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صرفنظر از تشخیص بیماري، زمانی که خطر آلودگی چشمها و ملتحمه در اثر پاشیده شدن خون یا مایعات بدن وجود دارد، باید از عینک محافظ استفاده کنید</w:t>
            </w:r>
          </w:p>
          <w:p w:rsidR="005237ED" w:rsidRPr="00F1000C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نیاز به استفاده از عینک آن را بالاي سر خود قرار ندهید</w:t>
            </w:r>
          </w:p>
          <w:p w:rsidR="005237ED" w:rsidRDefault="005237ED" w:rsidP="005237ED">
            <w:pPr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چند بار مصرف بودن عینک و محافظ صورت ،نکات لازم جهت جمع آوري و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>بیخطر</w:t>
            </w:r>
            <w:r w:rsidRPr="00F1000C">
              <w:rPr>
                <w:rFonts w:cs="B Nazanin"/>
                <w:sz w:val="20"/>
                <w:szCs w:val="20"/>
                <w:rtl/>
              </w:rPr>
              <w:t xml:space="preserve"> نمودن آن را رعایت نمایید</w:t>
            </w:r>
            <w:r w:rsidRPr="00F1000C">
              <w:rPr>
                <w:rFonts w:cs="B Nazanin"/>
                <w:sz w:val="20"/>
                <w:szCs w:val="20"/>
              </w:rPr>
              <w:t>.</w:t>
            </w:r>
          </w:p>
          <w:p w:rsidR="005237ED" w:rsidRPr="00F1000C" w:rsidRDefault="005237ED" w:rsidP="00617CA7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  <w:p w:rsidR="005237ED" w:rsidRPr="00F1000C" w:rsidRDefault="005237ED" w:rsidP="005237ED">
            <w:pPr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ترتیب پوشیدن وسایل حفاظت فردي</w:t>
            </w:r>
            <w:r w:rsidRPr="00F1000C">
              <w:rPr>
                <w:rFonts w:cs="B Nazanin"/>
                <w:b/>
                <w:bCs/>
                <w:sz w:val="20"/>
                <w:szCs w:val="20"/>
              </w:rPr>
              <w:t xml:space="preserve">: </w:t>
            </w:r>
          </w:p>
          <w:p w:rsidR="005237ED" w:rsidRPr="00F1000C" w:rsidRDefault="005237ED" w:rsidP="005237ED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ابتدا دست ها را بشویید</w:t>
            </w:r>
          </w:p>
          <w:p w:rsidR="005237ED" w:rsidRPr="00F1000C" w:rsidRDefault="005237ED" w:rsidP="005237ED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گان را با روش صحیح بپوشید </w:t>
            </w:r>
          </w:p>
          <w:p w:rsidR="005237ED" w:rsidRPr="00F1000C" w:rsidRDefault="005237ED" w:rsidP="005237ED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محافظ هاي موهاي سر</w:t>
            </w:r>
            <w:r w:rsidR="00617CA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17CA7">
              <w:rPr>
                <w:rFonts w:cs="B Nazanin"/>
                <w:sz w:val="20"/>
                <w:szCs w:val="20"/>
                <w:rtl/>
              </w:rPr>
              <w:t>و یا کلا</w:t>
            </w:r>
            <w:r w:rsidR="00617CA7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F1000C">
              <w:rPr>
                <w:rFonts w:cs="B Nazanin"/>
                <w:sz w:val="20"/>
                <w:szCs w:val="20"/>
                <w:rtl/>
              </w:rPr>
              <w:t>بگذارید</w:t>
            </w:r>
          </w:p>
          <w:p w:rsidR="005237ED" w:rsidRPr="00F1000C" w:rsidRDefault="005237ED" w:rsidP="005237ED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ماسک بزنید</w:t>
            </w:r>
          </w:p>
          <w:p w:rsidR="005237ED" w:rsidRPr="00F1000C" w:rsidRDefault="005237ED" w:rsidP="005237ED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lastRenderedPageBreak/>
              <w:t>محافظ صورت یا عینک( با توجه به شرایط گفته شده) بزنید</w:t>
            </w:r>
          </w:p>
          <w:p w:rsidR="005237ED" w:rsidRPr="0052483A" w:rsidRDefault="005237ED" w:rsidP="0052483A">
            <w:pPr>
              <w:numPr>
                <w:ilvl w:val="0"/>
                <w:numId w:val="16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دستکش بپوشید</w:t>
            </w: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ترتیب در آوردن وسایل حفاظت فردي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5237ED" w:rsidRPr="00F1000C" w:rsidRDefault="005237ED" w:rsidP="005237ED">
            <w:pPr>
              <w:numPr>
                <w:ilvl w:val="0"/>
                <w:numId w:val="17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ابتدا دستکش را خارج کنید</w:t>
            </w:r>
          </w:p>
          <w:p w:rsidR="005237ED" w:rsidRPr="00F1000C" w:rsidRDefault="005237ED" w:rsidP="005237ED">
            <w:pPr>
              <w:numPr>
                <w:ilvl w:val="0"/>
                <w:numId w:val="17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سپس گان را به روش صحیح در آورید</w:t>
            </w:r>
          </w:p>
          <w:p w:rsidR="005237ED" w:rsidRPr="00F1000C" w:rsidRDefault="005237ED" w:rsidP="005237ED">
            <w:pPr>
              <w:numPr>
                <w:ilvl w:val="0"/>
                <w:numId w:val="17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دست ها را 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بر اساس درجه آلودگی یا </w:t>
            </w:r>
            <w:r w:rsidRPr="00F1000C">
              <w:rPr>
                <w:rFonts w:cs="B Nazanin"/>
                <w:sz w:val="20"/>
                <w:szCs w:val="20"/>
                <w:rtl/>
              </w:rPr>
              <w:t>بشویید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و یا ضدعفونی نمایید </w:t>
            </w:r>
          </w:p>
          <w:p w:rsidR="005237ED" w:rsidRPr="00F1000C" w:rsidRDefault="005237ED" w:rsidP="005237ED">
            <w:pPr>
              <w:numPr>
                <w:ilvl w:val="0"/>
                <w:numId w:val="17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عینک یا محافظ صورت (قرار دادن عینک یا محافظ صورت در یک ظرف جدا جهت استفاده مجدد) را درآورید</w:t>
            </w:r>
          </w:p>
          <w:p w:rsidR="005237ED" w:rsidRPr="00F1000C" w:rsidRDefault="005237ED" w:rsidP="005237ED">
            <w:pPr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کلاه یا پوشش مو (در صورت استفاده ) را بردارید</w:t>
            </w:r>
          </w:p>
          <w:p w:rsidR="005237ED" w:rsidRPr="0052483A" w:rsidRDefault="005237ED" w:rsidP="0052483A">
            <w:pPr>
              <w:numPr>
                <w:ilvl w:val="0"/>
                <w:numId w:val="17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دست بشویید </w:t>
            </w: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احتیاطات استانداردو استفاده از وسایل حفاظت فردي</w:t>
            </w:r>
            <w:r w:rsidRPr="00F1000C">
              <w:rPr>
                <w:rFonts w:cs="B Nazanin"/>
                <w:b/>
                <w:bCs/>
                <w:sz w:val="20"/>
                <w:szCs w:val="20"/>
              </w:rPr>
              <w:t xml:space="preserve">: </w:t>
            </w: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در صورت تماس با خون ، تمام مایعات بدن ،ترشحات و مواد دفعی بدن بجز عرق ، پوست آسیب دیده و مخاط ها رعایت موارد زیر ضروري است</w:t>
            </w:r>
            <w:r w:rsidRPr="00F1000C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  <w:p w:rsidR="005237ED" w:rsidRPr="00F1000C" w:rsidRDefault="005237ED" w:rsidP="005237ED">
            <w:pPr>
              <w:numPr>
                <w:ilvl w:val="0"/>
                <w:numId w:val="18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پوشیدن دستکش</w:t>
            </w:r>
            <w:r w:rsidRPr="00F1000C">
              <w:rPr>
                <w:rFonts w:cs="B Nazanin"/>
                <w:sz w:val="20"/>
                <w:szCs w:val="20"/>
              </w:rPr>
              <w:t xml:space="preserve">  </w:t>
            </w:r>
            <w:r w:rsidRPr="00F1000C">
              <w:rPr>
                <w:rFonts w:cs="B Nazanin"/>
                <w:sz w:val="20"/>
                <w:szCs w:val="20"/>
                <w:rtl/>
              </w:rPr>
              <w:t>شستن دست ها بلافاصله پس از خروج دستکش ها از دست</w:t>
            </w:r>
            <w:r w:rsidRPr="00F1000C">
              <w:rPr>
                <w:rFonts w:cs="B Nazanin"/>
                <w:sz w:val="20"/>
                <w:szCs w:val="20"/>
              </w:rPr>
              <w:t xml:space="preserve"> </w:t>
            </w:r>
          </w:p>
          <w:p w:rsidR="005237ED" w:rsidRPr="00F1000C" w:rsidRDefault="005237ED" w:rsidP="005237ED">
            <w:pPr>
              <w:numPr>
                <w:ilvl w:val="0"/>
                <w:numId w:val="18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استفاده از گان </w:t>
            </w:r>
          </w:p>
          <w:p w:rsidR="005237ED" w:rsidRDefault="005237ED" w:rsidP="005237ED">
            <w:pPr>
              <w:numPr>
                <w:ilvl w:val="0"/>
                <w:numId w:val="18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استفاده از محافظ چشم همراه با ماسک یا محافظ صورت (در صورت انجام اعمالی که احتمال پاشیده یا پخش شدن</w:t>
            </w:r>
            <w:r w:rsidRPr="00F1000C">
              <w:rPr>
                <w:rFonts w:cs="B Nazanin"/>
                <w:sz w:val="20"/>
                <w:szCs w:val="20"/>
              </w:rPr>
              <w:t xml:space="preserve"> </w:t>
            </w:r>
            <w:r w:rsidRPr="00F1000C">
              <w:rPr>
                <w:rFonts w:cs="B Nazanin"/>
                <w:sz w:val="20"/>
                <w:szCs w:val="20"/>
                <w:rtl/>
              </w:rPr>
              <w:t>مایعات بدن وجود دارد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F1000C" w:rsidRDefault="005237ED" w:rsidP="005237ED">
            <w:pPr>
              <w:ind w:left="72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روش کار و</w:t>
            </w: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استفاده از وسایل حفاظت فردي دربیما ریهایی که از طریق هوا منتقل می شوند</w:t>
            </w: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بیمار در اتاق خصوصی بستري شود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امکان اتاق فشار هواي منفی داشته باشد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درب اتاق بیمار همیشه بسته باشد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خروج هوا از اتاق بیمار باید به طور مستقیم به فضاي خارج باشد 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تمام افرادي که وارد اتاق این بیماران می شوند باید از رسپیراتور شخصی( ماسک) که فیلتر 1 میکرومتري داشته و حداقل کارایی 95% دارد (ماسک</w:t>
            </w:r>
            <w:r w:rsidRPr="00F1000C">
              <w:rPr>
                <w:rFonts w:cs="B Nazanin"/>
                <w:sz w:val="20"/>
                <w:szCs w:val="20"/>
              </w:rPr>
              <w:t>N95)</w:t>
            </w:r>
            <w:r w:rsidRPr="00F1000C">
              <w:rPr>
                <w:rFonts w:cs="B Nazanin"/>
                <w:sz w:val="20"/>
                <w:szCs w:val="20"/>
                <w:rtl/>
              </w:rPr>
              <w:t>استفاده نمایند</w:t>
            </w: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0C">
              <w:rPr>
                <w:rFonts w:cs="B Nazanin"/>
                <w:sz w:val="20"/>
                <w:szCs w:val="20"/>
              </w:rPr>
              <w:t xml:space="preserve"> </w:t>
            </w:r>
            <w:r w:rsidRPr="00F1000C">
              <w:rPr>
                <w:rFonts w:cs="B Nazanin"/>
                <w:sz w:val="20"/>
                <w:szCs w:val="20"/>
                <w:rtl/>
              </w:rPr>
              <w:t>این ماسک اختصاصی باید متناسب با اندازه صورت فرد باشد</w:t>
            </w:r>
            <w:r w:rsidRPr="00F1000C">
              <w:rPr>
                <w:rFonts w:cs="B Nazanin"/>
                <w:sz w:val="20"/>
                <w:szCs w:val="20"/>
              </w:rPr>
              <w:t xml:space="preserve">. </w:t>
            </w: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5237ED" w:rsidRPr="00F1000C" w:rsidRDefault="005237ED" w:rsidP="005237ED">
            <w:pPr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ضرورت جابجایی بیمار و قبل از ترك اتاق ، بیمار باید یک ماسک جراحی استاندارد بپوشد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F1000C" w:rsidRDefault="005237ED" w:rsidP="005237ED">
            <w:pPr>
              <w:ind w:left="72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روش کار و</w:t>
            </w: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استفاده از وسایل حفاظت فردي دربیماریهایی که از راه قطره انتقال می یابند</w:t>
            </w: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5237ED" w:rsidRPr="00F1000C" w:rsidRDefault="005237ED" w:rsidP="005237ED">
            <w:pPr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بیمار در اتاق خصوصی بستري شود </w:t>
            </w:r>
          </w:p>
          <w:p w:rsidR="005237ED" w:rsidRPr="00F1000C" w:rsidRDefault="009B49D4" w:rsidP="009B49D4">
            <w:pPr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 xml:space="preserve">اقدام خاصی </w:t>
            </w:r>
            <w:r>
              <w:rPr>
                <w:rFonts w:cs="B Nazanin" w:hint="cs"/>
                <w:sz w:val="20"/>
                <w:szCs w:val="20"/>
                <w:rtl/>
              </w:rPr>
              <w:t>برا</w:t>
            </w:r>
            <w:r w:rsidR="005237ED" w:rsidRPr="00F1000C">
              <w:rPr>
                <w:rFonts w:cs="B Nazanin"/>
                <w:sz w:val="20"/>
                <w:szCs w:val="20"/>
                <w:rtl/>
              </w:rPr>
              <w:t xml:space="preserve">ي کنترل هواي اتاق ضرورت ندارد </w:t>
            </w:r>
          </w:p>
          <w:p w:rsidR="005237ED" w:rsidRPr="00F1000C" w:rsidRDefault="005237ED" w:rsidP="009B49D4">
            <w:pPr>
              <w:numPr>
                <w:ilvl w:val="0"/>
                <w:numId w:val="20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</w:rPr>
              <w:t xml:space="preserve"> </w:t>
            </w:r>
            <w:r w:rsidRPr="00F1000C">
              <w:rPr>
                <w:rFonts w:cs="B Nazanin"/>
                <w:sz w:val="20"/>
                <w:szCs w:val="20"/>
                <w:rtl/>
              </w:rPr>
              <w:t>درب اتاق بیمار می</w:t>
            </w:r>
            <w:r w:rsidR="009B49D4">
              <w:rPr>
                <w:rFonts w:cs="B Nazanin" w:hint="cs"/>
                <w:sz w:val="20"/>
                <w:szCs w:val="20"/>
                <w:rtl/>
              </w:rPr>
              <w:t xml:space="preserve">تواند </w:t>
            </w:r>
            <w:bookmarkStart w:id="0" w:name="_GoBack"/>
            <w:bookmarkEnd w:id="0"/>
            <w:r w:rsidRPr="00F1000C">
              <w:rPr>
                <w:rFonts w:cs="B Nazanin"/>
                <w:sz w:val="20"/>
                <w:szCs w:val="20"/>
                <w:rtl/>
              </w:rPr>
              <w:t>باز بماند</w:t>
            </w:r>
          </w:p>
          <w:p w:rsidR="005237ED" w:rsidRPr="00F1000C" w:rsidRDefault="005237ED" w:rsidP="005237ED">
            <w:pPr>
              <w:numPr>
                <w:ilvl w:val="0"/>
                <w:numId w:val="2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استفاده از گان و دستکش تابع اصول احتیاطات استاندارد است </w:t>
            </w:r>
          </w:p>
          <w:p w:rsidR="005237ED" w:rsidRPr="00F1000C" w:rsidRDefault="005237ED" w:rsidP="005237ED">
            <w:pPr>
              <w:numPr>
                <w:ilvl w:val="0"/>
                <w:numId w:val="2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کارکردن پرسنل در فاصله یک متري بیمار ، باید از ماسک استاندارد جراحی استفاده گردد</w:t>
            </w:r>
          </w:p>
          <w:p w:rsidR="005237ED" w:rsidRPr="0052483A" w:rsidRDefault="005237ED" w:rsidP="0052483A">
            <w:pPr>
              <w:numPr>
                <w:ilvl w:val="0"/>
                <w:numId w:val="20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صورت انتقال و جابجایی بیمار به خارج از اتاق ایزوله ، بیمار بای</w:t>
            </w:r>
            <w:r>
              <w:rPr>
                <w:rFonts w:cs="B Nazanin"/>
                <w:sz w:val="20"/>
                <w:szCs w:val="20"/>
                <w:rtl/>
              </w:rPr>
              <w:t>د یک ماسک جراحی استاندارد بپوشد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237ED" w:rsidRPr="00F1000C" w:rsidRDefault="005237ED" w:rsidP="005237E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روش کار و </w:t>
            </w:r>
            <w:r w:rsidRPr="00F1000C">
              <w:rPr>
                <w:rFonts w:cs="B Nazanin"/>
                <w:b/>
                <w:bCs/>
                <w:sz w:val="20"/>
                <w:szCs w:val="20"/>
                <w:rtl/>
              </w:rPr>
              <w:t>استفاده از وسایل حفاظت فردي دربیماریهایی که از راه تماس منتقل می شوند</w:t>
            </w:r>
            <w:r w:rsidRPr="00F1000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بیمار در اتاق خصوصی بستري شود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یا چند بیمار با عفونت یکسان در یک اتاق بستري شود( سیستم کوهورت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در زمان ورود به اتاق بیمار دستکش بپوشید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قبل از ترك اتاق ایزوله</w:t>
            </w:r>
            <w:r w:rsidR="0052483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1000C">
              <w:rPr>
                <w:rFonts w:cs="B Nazanin"/>
                <w:sz w:val="20"/>
                <w:szCs w:val="20"/>
                <w:rtl/>
              </w:rPr>
              <w:t>دستکش را خارج کنید و در سطل زباله بیندازید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دست ها بلافاصله پس از درآوردن دستکش بشوید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از تماس دستتان قبل از ترك اتاق با بیمار و یا وسایل اتاق جلوگیري کنید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در صورت احتمال تماس قابل ملاحظه لباس پرسنل با بیمار یا سطوح محیطی پیرامون بیمار از گان استفاده کنید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قبل از ترك اتاق ایزوله ،گان باید درآورده شود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باید مراقب بود که لباس ما آلوده نگردد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>پس از استفاده کلیه لوازم حفاظت فردي.وسایل یکبارمصرف را داخل سطل زباله هاي عفونی بیاندازید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وسایل غیر بحرانی مراقبت از بیمار ( گوشی و دستگاه فشار سنج و ...) باید در اتاق ایزوله بماند </w:t>
            </w:r>
          </w:p>
          <w:p w:rsidR="005237ED" w:rsidRPr="00F1000C" w:rsidRDefault="005237ED" w:rsidP="005237ED">
            <w:pPr>
              <w:numPr>
                <w:ilvl w:val="0"/>
                <w:numId w:val="12"/>
              </w:numPr>
              <w:jc w:val="both"/>
              <w:rPr>
                <w:rFonts w:cs="B Nazanin"/>
                <w:sz w:val="20"/>
                <w:szCs w:val="20"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t xml:space="preserve">در صورت لزوم استفاده مشترك از این وسایل باید آنها را ابتدا پاك و گندزدایی کنید و سپس استفاده کنید </w:t>
            </w:r>
          </w:p>
          <w:p w:rsidR="00061BD8" w:rsidRPr="00061BD8" w:rsidRDefault="005237ED" w:rsidP="00A5139C">
            <w:pPr>
              <w:ind w:left="720"/>
              <w:jc w:val="both"/>
              <w:rPr>
                <w:rFonts w:cs="B Titr"/>
                <w:sz w:val="20"/>
                <w:szCs w:val="20"/>
                <w:rtl/>
              </w:rPr>
            </w:pPr>
            <w:r w:rsidRPr="00F1000C">
              <w:rPr>
                <w:rFonts w:cs="B Nazanin"/>
                <w:sz w:val="20"/>
                <w:szCs w:val="20"/>
                <w:rtl/>
              </w:rPr>
              <w:lastRenderedPageBreak/>
              <w:t>انتقال و جابجایی بیمار باید به حداقل برس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>د.</w:t>
            </w:r>
          </w:p>
        </w:tc>
      </w:tr>
      <w:tr w:rsidR="00544A9F" w:rsidTr="00A5139C">
        <w:trPr>
          <w:trHeight w:val="707"/>
        </w:trPr>
        <w:tc>
          <w:tcPr>
            <w:tcW w:w="10564" w:type="dxa"/>
            <w:gridSpan w:val="7"/>
          </w:tcPr>
          <w:p w:rsidR="005237ED" w:rsidRPr="00F1000C" w:rsidRDefault="00544A9F" w:rsidP="005237ED">
            <w:pPr>
              <w:rPr>
                <w:rFonts w:cs="B Nazanin"/>
                <w:sz w:val="20"/>
                <w:szCs w:val="20"/>
                <w:rtl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lastRenderedPageBreak/>
              <w:t>منابع،امکانات و کارکنان مرتبط: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 گان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ماسک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دستکش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عینک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سطل زباله زرد رنگ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 xml:space="preserve">کیسه زرد </w:t>
            </w:r>
            <w:r w:rsidR="005237ED" w:rsidRPr="00F1000C">
              <w:rPr>
                <w:sz w:val="20"/>
                <w:szCs w:val="20"/>
                <w:rtl/>
              </w:rPr>
              <w:t>–</w:t>
            </w:r>
            <w:r w:rsidR="005237ED" w:rsidRPr="00F1000C">
              <w:rPr>
                <w:rFonts w:cs="B Nazanin" w:hint="cs"/>
                <w:sz w:val="20"/>
                <w:szCs w:val="20"/>
                <w:rtl/>
              </w:rPr>
              <w:t>عینک یکبار مصرف</w:t>
            </w:r>
          </w:p>
          <w:p w:rsidR="00544A9F" w:rsidRPr="00B470CE" w:rsidRDefault="005237ED" w:rsidP="00A5139C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5237ED">
              <w:rPr>
                <w:rFonts w:cs="B Nazanin" w:hint="cs"/>
                <w:rtl/>
              </w:rPr>
              <w:t>كليه كادر درمان</w:t>
            </w:r>
            <w:r>
              <w:rPr>
                <w:rFonts w:cs="B Nazanin" w:hint="cs"/>
                <w:rtl/>
              </w:rPr>
              <w:t>(پزشكان ،پرستاران</w:t>
            </w:r>
            <w:r w:rsidR="009805F7">
              <w:rPr>
                <w:rFonts w:cs="B Nazanin" w:hint="cs"/>
                <w:rtl/>
              </w:rPr>
              <w:t>،تراپيست ها</w:t>
            </w:r>
            <w:r>
              <w:rPr>
                <w:rFonts w:cs="B Nazanin" w:hint="cs"/>
                <w:rtl/>
              </w:rPr>
              <w:t xml:space="preserve"> ،نيروهاي خدمات )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5237ED" w:rsidRDefault="005237ED" w:rsidP="005237ED">
            <w:pPr>
              <w:ind w:left="284"/>
              <w:rPr>
                <w:rFonts w:cs="B Titr"/>
                <w:sz w:val="20"/>
                <w:szCs w:val="20"/>
                <w:rtl/>
              </w:rPr>
            </w:pPr>
          </w:p>
          <w:p w:rsidR="005237ED" w:rsidRPr="005237ED" w:rsidRDefault="00544A9F" w:rsidP="005237ED">
            <w:pPr>
              <w:ind w:left="284"/>
              <w:rPr>
                <w:rFonts w:cs="B Nazanin"/>
                <w:sz w:val="20"/>
                <w:szCs w:val="20"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t>منابع/مراجع:</w:t>
            </w:r>
          </w:p>
          <w:p w:rsidR="005237ED" w:rsidRPr="00F1000C" w:rsidRDefault="005237ED" w:rsidP="005237ED">
            <w:pPr>
              <w:numPr>
                <w:ilvl w:val="0"/>
                <w:numId w:val="21"/>
              </w:numPr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 دستورالعمل ابلاغی وزارت بهداشت بشماره 10757/409 12/6/1393 راهنمای ایمنی بیمار </w:t>
            </w:r>
          </w:p>
          <w:p w:rsidR="005237ED" w:rsidRPr="00F1000C" w:rsidRDefault="005237ED" w:rsidP="005237ED">
            <w:pPr>
              <w:numPr>
                <w:ilvl w:val="0"/>
                <w:numId w:val="21"/>
              </w:numPr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sz w:val="20"/>
                <w:szCs w:val="20"/>
                <w:rtl/>
              </w:rPr>
              <w:t>دستورالعمل رعایت بهداشت دست درمراکز بهداشتی درمانی 1388 نامه شماره 2075/2/س</w:t>
            </w:r>
          </w:p>
          <w:p w:rsidR="005237ED" w:rsidRPr="00F1000C" w:rsidRDefault="005237ED" w:rsidP="005237ED">
            <w:pPr>
              <w:numPr>
                <w:ilvl w:val="0"/>
                <w:numId w:val="21"/>
              </w:numPr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sz w:val="20"/>
                <w:szCs w:val="20"/>
                <w:rtl/>
              </w:rPr>
              <w:t>راهنمای بهداشت دست در مراقبت از بیمار12/6/1393 نامه شماره 419/10757</w:t>
            </w:r>
          </w:p>
          <w:p w:rsidR="005237ED" w:rsidRPr="00F1000C" w:rsidRDefault="005237ED" w:rsidP="005237ED">
            <w:pPr>
              <w:numPr>
                <w:ilvl w:val="0"/>
                <w:numId w:val="21"/>
              </w:numPr>
              <w:rPr>
                <w:rFonts w:cs="B Nazanin"/>
                <w:sz w:val="20"/>
                <w:szCs w:val="20"/>
                <w:rtl/>
              </w:rPr>
            </w:pPr>
            <w:r w:rsidRPr="00F1000C">
              <w:rPr>
                <w:rFonts w:cs="B Nazanin" w:hint="cs"/>
                <w:sz w:val="20"/>
                <w:szCs w:val="20"/>
                <w:rtl/>
              </w:rPr>
              <w:t>راهنمای  کشوری نظام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اقبت عفونتهای بیمارستان 1386 </w:t>
            </w:r>
          </w:p>
          <w:p w:rsidR="00544A9F" w:rsidRPr="00B470CE" w:rsidRDefault="005237ED" w:rsidP="005237ED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5.  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مدیریت بالینی موارد عفونت تنفسی </w:t>
            </w:r>
            <w:r w:rsidRPr="00F1000C">
              <w:rPr>
                <w:sz w:val="20"/>
                <w:szCs w:val="20"/>
                <w:rtl/>
              </w:rPr>
              <w:t>–</w:t>
            </w:r>
            <w:r w:rsidRPr="00F1000C">
              <w:rPr>
                <w:rFonts w:cs="B Nazanin" w:hint="cs"/>
                <w:sz w:val="20"/>
                <w:szCs w:val="20"/>
                <w:rtl/>
              </w:rPr>
              <w:t xml:space="preserve"> کروناویروس  نامه شماره 314/2687مورخ 18/3/92</w:t>
            </w:r>
          </w:p>
        </w:tc>
      </w:tr>
      <w:tr w:rsidR="00B470CE" w:rsidTr="00061BD8">
        <w:tc>
          <w:tcPr>
            <w:tcW w:w="10564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470CE" w:rsidRPr="00C7579F" w:rsidRDefault="00B470C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eastAsia"/>
                <w:sz w:val="20"/>
                <w:szCs w:val="20"/>
                <w:rtl/>
              </w:rPr>
              <w:t>ته</w:t>
            </w:r>
            <w:r w:rsidRPr="00B470CE">
              <w:rPr>
                <w:rFonts w:cs="B Titr" w:hint="cs"/>
                <w:sz w:val="20"/>
                <w:szCs w:val="20"/>
                <w:rtl/>
              </w:rPr>
              <w:t>ی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ه</w:t>
            </w:r>
            <w:r w:rsidR="005237E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کنندگان</w:t>
            </w:r>
            <w:r w:rsidRPr="00B470CE">
              <w:rPr>
                <w:rFonts w:cs="B Titr"/>
                <w:sz w:val="20"/>
                <w:szCs w:val="20"/>
                <w:rtl/>
              </w:rPr>
              <w:t>:</w:t>
            </w:r>
          </w:p>
        </w:tc>
      </w:tr>
      <w:tr w:rsidR="00061BD8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A5139C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C" w:rsidRPr="005237ED" w:rsidRDefault="00A5139C" w:rsidP="001C322B">
            <w:pPr>
              <w:jc w:val="center"/>
              <w:rPr>
                <w:rFonts w:cs="B Nazanin"/>
                <w:rtl/>
              </w:rPr>
            </w:pPr>
            <w:r w:rsidRPr="005237ED">
              <w:rPr>
                <w:rFonts w:cs="B Nazanin" w:hint="cs"/>
                <w:rtl/>
              </w:rPr>
              <w:t>دكترليدا محفوظي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C" w:rsidRPr="005237ED" w:rsidRDefault="00A5139C" w:rsidP="001C322B">
            <w:pPr>
              <w:jc w:val="center"/>
              <w:rPr>
                <w:rFonts w:cs="B Nazanin"/>
                <w:rtl/>
              </w:rPr>
            </w:pPr>
            <w:r w:rsidRPr="005237ED">
              <w:rPr>
                <w:rFonts w:cs="B Nazanin" w:hint="cs"/>
                <w:rtl/>
              </w:rPr>
              <w:t>متخصص عفوني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39C" w:rsidRDefault="0076285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F6CF1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41719406" wp14:editId="3D48745C">
                  <wp:extent cx="1181100" cy="466725"/>
                  <wp:effectExtent l="0" t="0" r="0" b="9525"/>
                  <wp:docPr id="9" name="Picture 9" descr="C:\Users\office\Desktop\امضا-رازی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F31C8E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="005237ED">
              <w:rPr>
                <w:rFonts w:cs="B Nazanin" w:hint="cs"/>
                <w:rtl/>
              </w:rPr>
              <w:t xml:space="preserve">جهانبخش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سرپرستار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5364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408836" cy="571500"/>
                  <wp:effectExtent l="0" t="0" r="1270" b="0"/>
                  <wp:docPr id="4" name="Picture 4" descr="V:\خانم مجید زاده\خانم پورخانی\لیست امضا\جهانبخ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جهانبخ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18499" cy="57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617CA7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محبوبه</w:t>
            </w:r>
            <w:r w:rsidR="005237ED">
              <w:rPr>
                <w:rFonts w:cs="B Nazanin" w:hint="cs"/>
                <w:rtl/>
              </w:rPr>
              <w:t xml:space="preserve"> نبي نيا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سرپرستار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5364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200150" cy="475615"/>
                  <wp:effectExtent l="0" t="0" r="0" b="635"/>
                  <wp:docPr id="5" name="Picture 5" descr="V:\خانم مجید زاده\خانم پورخانی\لیست امضا\نبی نی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خانم مجید زاده\خانم پورخانی\لیست امضا\نبی نی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530" cy="48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سميه عقيلي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سوپر وايزر آموزش همگاني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76285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2850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352550" cy="581025"/>
                  <wp:effectExtent l="0" t="0" r="0" b="9525"/>
                  <wp:docPr id="10" name="Picture 10" descr="C:\Users\office\Desktop\لیست امضا\اسکن امضا عقیل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لیست امضا\اسکن امضا عقیل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617CA7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 فلاح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بهبود كيفيت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5364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343025" cy="552389"/>
                  <wp:effectExtent l="0" t="0" r="0" b="635"/>
                  <wp:docPr id="6" name="Picture 6" descr="V:\خانم مجید زاده\خانم پورخانی\لیست امضا\خانم فلا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خانم مجید زاده\خانم پورخانی\لیست امضا\خانم فلا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08" cy="55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شيرين صياد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سوپر وايزر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76285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2850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409700" cy="523875"/>
                  <wp:effectExtent l="0" t="0" r="0" b="9525"/>
                  <wp:docPr id="11" name="Picture 11" descr="C:\Users\office\Desktop\امضا-رازی\خانم صیا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امضا-رازی\خانم صیا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617CA7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فعال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Pr="0050418F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سرپرستار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5364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865630" cy="590550"/>
                  <wp:effectExtent l="0" t="0" r="1270" b="0"/>
                  <wp:docPr id="7" name="Picture 7" descr="V:\خانم مجید زاده\خانم پورخانی\لیست امضا\فعا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خانم مجید زاده\خانم پورخانی\لیست امضا\فعا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ED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617CA7" w:rsidP="005237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سولماز پورخانی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ED" w:rsidRDefault="005237ED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سوپروايزر كنترل عفونت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7ED" w:rsidRDefault="0076285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2F6ED3C2" wp14:editId="49BE859A">
                  <wp:extent cx="1266825" cy="476250"/>
                  <wp:effectExtent l="0" t="0" r="0" b="0"/>
                  <wp:docPr id="12" name="Picture 12" descr="C:\Users\office\Desktop\امضا-رازی\سولماز پو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سولماز پو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C52" w:rsidTr="00E30FFE">
        <w:trPr>
          <w:trHeight w:val="964"/>
        </w:trPr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2" w:rsidRDefault="00256FE1" w:rsidP="007628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آقای </w:t>
            </w:r>
            <w:r w:rsidR="00762850">
              <w:rPr>
                <w:rFonts w:cs="B Nazanin" w:hint="cs"/>
                <w:rtl/>
              </w:rPr>
              <w:t>صبوری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2" w:rsidRDefault="00CB2C52" w:rsidP="00B822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خدمات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52" w:rsidRDefault="00CB2C52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تایید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061BD8" w:rsidTr="00E30FFE">
        <w:trPr>
          <w:trHeight w:val="907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5237ED" w:rsidRDefault="005237ED" w:rsidP="00B470CE">
            <w:pPr>
              <w:jc w:val="center"/>
              <w:rPr>
                <w:rFonts w:cs="B Nazanin"/>
                <w:rtl/>
              </w:rPr>
            </w:pPr>
            <w:r w:rsidRPr="005237ED">
              <w:rPr>
                <w:rFonts w:cs="B Nazanin" w:hint="cs"/>
                <w:rtl/>
              </w:rPr>
              <w:t>دكترليدا محفوظي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5237ED" w:rsidRDefault="005237ED" w:rsidP="00B470CE">
            <w:pPr>
              <w:jc w:val="center"/>
              <w:rPr>
                <w:rFonts w:cs="B Nazanin"/>
                <w:rtl/>
              </w:rPr>
            </w:pPr>
            <w:r w:rsidRPr="005237ED">
              <w:rPr>
                <w:rFonts w:cs="B Nazanin" w:hint="cs"/>
                <w:rtl/>
              </w:rPr>
              <w:t>متخصص عفوني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Default="00602F5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F6CF1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1A7D14D" wp14:editId="7E1572E7">
                  <wp:extent cx="1181100" cy="466725"/>
                  <wp:effectExtent l="0" t="0" r="0" b="9525"/>
                  <wp:docPr id="13" name="Picture 13" descr="C:\Users\office\Desktop\امضا-رازی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تصویب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061BD8" w:rsidTr="00E30FFE">
        <w:trPr>
          <w:trHeight w:val="1020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5237ED" w:rsidRDefault="00256FE1" w:rsidP="00F00B64">
            <w:pPr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 w:rsidR="00F00B64">
              <w:rPr>
                <w:rFonts w:cs="B Titr" w:hint="cs"/>
                <w:sz w:val="20"/>
                <w:szCs w:val="20"/>
                <w:rtl/>
              </w:rPr>
              <w:t>توفیق یعقوبی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5237ED" w:rsidRDefault="005237ED" w:rsidP="00B470CE">
            <w:pPr>
              <w:jc w:val="center"/>
              <w:rPr>
                <w:rFonts w:cs="B Nazanin"/>
                <w:rtl/>
              </w:rPr>
            </w:pPr>
            <w:r w:rsidRPr="005237ED">
              <w:rPr>
                <w:rFonts w:cs="B Nazanin" w:hint="cs"/>
                <w:rtl/>
              </w:rPr>
              <w:t>رياست بيمارستان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Default="005364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20427D98" wp14:editId="6B3637B8">
                  <wp:extent cx="1704975" cy="904875"/>
                  <wp:effectExtent l="0" t="0" r="9525" b="9525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E52" w:rsidRDefault="00C94E52"/>
    <w:sectPr w:rsidR="00C94E52" w:rsidSect="00B679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4" w:right="566" w:bottom="851" w:left="709" w:header="708" w:footer="286" w:gutter="0"/>
      <w:pgBorders w:offsetFrom="page">
        <w:top w:val="double" w:sz="4" w:space="24" w:color="FBD4B4" w:themeColor="accent6" w:themeTint="66"/>
        <w:left w:val="double" w:sz="4" w:space="24" w:color="FBD4B4" w:themeColor="accent6" w:themeTint="66"/>
        <w:bottom w:val="double" w:sz="4" w:space="24" w:color="FBD4B4" w:themeColor="accent6" w:themeTint="66"/>
        <w:right w:val="doub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3" w:rsidRDefault="00506DF3" w:rsidP="00544A9F">
      <w:pPr>
        <w:spacing w:after="0" w:line="240" w:lineRule="auto"/>
      </w:pPr>
      <w:r>
        <w:separator/>
      </w:r>
    </w:p>
  </w:endnote>
  <w:endnote w:type="continuationSeparator" w:id="0">
    <w:p w:rsidR="00506DF3" w:rsidRDefault="00506DF3" w:rsidP="005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703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6791B" w:rsidRDefault="00B6791B" w:rsidP="00B6791B">
            <w:pPr>
              <w:pStyle w:val="Footer"/>
              <w:shd w:val="clear" w:color="auto" w:fill="FABF8F" w:themeFill="accent6" w:themeFillTint="99"/>
              <w:jc w:val="right"/>
            </w:pPr>
            <w:r>
              <w:t xml:space="preserve">Page </w:t>
            </w:r>
            <w:r w:rsidR="00E53B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53BF4">
              <w:rPr>
                <w:b/>
                <w:sz w:val="24"/>
                <w:szCs w:val="24"/>
              </w:rPr>
              <w:fldChar w:fldCharType="separate"/>
            </w:r>
            <w:r w:rsidR="009B49D4">
              <w:rPr>
                <w:b/>
                <w:noProof/>
                <w:rtl/>
              </w:rPr>
              <w:t>2</w:t>
            </w:r>
            <w:r w:rsidR="00E53BF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3B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53BF4">
              <w:rPr>
                <w:b/>
                <w:sz w:val="24"/>
                <w:szCs w:val="24"/>
              </w:rPr>
              <w:fldChar w:fldCharType="separate"/>
            </w:r>
            <w:r w:rsidR="009B49D4">
              <w:rPr>
                <w:b/>
                <w:noProof/>
                <w:rtl/>
              </w:rPr>
              <w:t>4</w:t>
            </w:r>
            <w:r w:rsidR="00E53B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1B" w:rsidRDefault="00B6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3" w:rsidRDefault="00506DF3" w:rsidP="00544A9F">
      <w:pPr>
        <w:spacing w:after="0" w:line="240" w:lineRule="auto"/>
      </w:pPr>
      <w:r>
        <w:separator/>
      </w:r>
    </w:p>
  </w:footnote>
  <w:footnote w:type="continuationSeparator" w:id="0">
    <w:p w:rsidR="00506DF3" w:rsidRDefault="00506DF3" w:rsidP="005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27" w:type="dxa"/>
      <w:shd w:val="clear" w:color="auto" w:fill="E5DFEC" w:themeFill="accent4" w:themeFillTint="33"/>
      <w:tblLook w:val="04A0" w:firstRow="1" w:lastRow="0" w:firstColumn="1" w:lastColumn="0" w:noHBand="0" w:noVBand="1"/>
    </w:tblPr>
    <w:tblGrid>
      <w:gridCol w:w="2574"/>
      <w:gridCol w:w="5244"/>
      <w:gridCol w:w="2694"/>
    </w:tblGrid>
    <w:tr w:rsidR="00544A9F" w:rsidTr="008453DA">
      <w:trPr>
        <w:trHeight w:val="1694"/>
      </w:trPr>
      <w:tc>
        <w:tcPr>
          <w:tcW w:w="2574" w:type="dxa"/>
          <w:shd w:val="clear" w:color="auto" w:fill="FFFFFF" w:themeFill="background1"/>
        </w:tcPr>
        <w:p w:rsidR="00544A9F" w:rsidRDefault="00544A9F" w:rsidP="00663816">
          <w:pPr>
            <w:pStyle w:val="Header"/>
            <w:rPr>
              <w:rtl/>
            </w:rPr>
          </w:pPr>
          <w:r w:rsidRPr="00965F40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179070</wp:posOffset>
                </wp:positionV>
                <wp:extent cx="1085850" cy="609600"/>
                <wp:effectExtent l="19050" t="0" r="0" b="209550"/>
                <wp:wrapTopAndBottom/>
                <wp:docPr id="2" name="Picture 6" descr="ARR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ARRM.png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shd w:val="clear" w:color="auto" w:fill="FFFFFF" w:themeFill="background1"/>
          <w:vAlign w:val="center"/>
        </w:tcPr>
        <w:p w:rsidR="00544A9F" w:rsidRPr="00965F40" w:rsidRDefault="00544A9F" w:rsidP="00663816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دانشگاه علوم پزشکی گیلان</w:t>
          </w:r>
        </w:p>
        <w:p w:rsidR="008453DA" w:rsidRPr="00965F40" w:rsidRDefault="00544A9F" w:rsidP="008453DA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مرکز آموزشی،پژوهشی و درمانی رازی</w:t>
          </w:r>
        </w:p>
      </w:tc>
      <w:tc>
        <w:tcPr>
          <w:tcW w:w="2694" w:type="dxa"/>
          <w:shd w:val="clear" w:color="auto" w:fill="FFFFFF" w:themeFill="background1"/>
        </w:tcPr>
        <w:p w:rsidR="00544A9F" w:rsidRDefault="00BA1E47" w:rsidP="008453DA">
          <w:pPr>
            <w:pStyle w:val="Header"/>
            <w:rPr>
              <w:rtl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91440</wp:posOffset>
                    </wp:positionH>
                    <wp:positionV relativeFrom="paragraph">
                      <wp:posOffset>731520</wp:posOffset>
                    </wp:positionV>
                    <wp:extent cx="1405255" cy="269240"/>
                    <wp:effectExtent l="5715" t="7620" r="8255" b="889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5255" cy="26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3DA" w:rsidRDefault="008453DA" w:rsidP="004253F7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RAZI – MA- FO -16/0</w:t>
                                </w:r>
                                <w:r w:rsidR="004253F7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7.2pt;margin-top:57.6pt;width:110.6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">
                    <v:textbox>
                      <w:txbxContent>
                        <w:p w:rsidR="008453DA" w:rsidRDefault="008453DA" w:rsidP="004253F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RAZI – MA- FO -16/0</w:t>
                          </w:r>
                          <w:r w:rsidR="004253F7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8453DA"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26670</wp:posOffset>
                </wp:positionV>
                <wp:extent cx="1238250" cy="609600"/>
                <wp:effectExtent l="0" t="0" r="0" b="0"/>
                <wp:wrapTopAndBottom/>
                <wp:docPr id="3" name="Picture 1" descr="C:\Users\u\Desktop\Presentatio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\Desktop\Presentatio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A9F" w:rsidRDefault="00544A9F" w:rsidP="00663816">
          <w:pPr>
            <w:pStyle w:val="Header"/>
            <w:rPr>
              <w:rtl/>
            </w:rPr>
          </w:pPr>
        </w:p>
      </w:tc>
    </w:tr>
  </w:tbl>
  <w:p w:rsidR="00544A9F" w:rsidRDefault="00544A9F" w:rsidP="00544A9F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"/>
      </v:shape>
    </w:pict>
  </w:numPicBullet>
  <w:abstractNum w:abstractNumId="0" w15:restartNumberingAfterBreak="0">
    <w:nsid w:val="0B382809"/>
    <w:multiLevelType w:val="hybridMultilevel"/>
    <w:tmpl w:val="1F0A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456"/>
    <w:multiLevelType w:val="hybridMultilevel"/>
    <w:tmpl w:val="16C4CA48"/>
    <w:lvl w:ilvl="0" w:tplc="DDB85F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4FD9"/>
    <w:multiLevelType w:val="hybridMultilevel"/>
    <w:tmpl w:val="6B12226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A85"/>
    <w:multiLevelType w:val="hybridMultilevel"/>
    <w:tmpl w:val="8410D460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02A8D"/>
    <w:multiLevelType w:val="hybridMultilevel"/>
    <w:tmpl w:val="36CCA70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1522904"/>
    <w:multiLevelType w:val="hybridMultilevel"/>
    <w:tmpl w:val="DAEADF0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3F40"/>
    <w:multiLevelType w:val="hybridMultilevel"/>
    <w:tmpl w:val="8542BA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C788D"/>
    <w:multiLevelType w:val="hybridMultilevel"/>
    <w:tmpl w:val="DB7CD49E"/>
    <w:lvl w:ilvl="0" w:tplc="2556BC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74C3"/>
    <w:multiLevelType w:val="hybridMultilevel"/>
    <w:tmpl w:val="65223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5D5F"/>
    <w:multiLevelType w:val="hybridMultilevel"/>
    <w:tmpl w:val="F2C62F4C"/>
    <w:lvl w:ilvl="0" w:tplc="E4180BFA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5448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94B87"/>
    <w:multiLevelType w:val="hybridMultilevel"/>
    <w:tmpl w:val="8A3C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37B59"/>
    <w:multiLevelType w:val="hybridMultilevel"/>
    <w:tmpl w:val="D46CC5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C1BE9"/>
    <w:multiLevelType w:val="hybridMultilevel"/>
    <w:tmpl w:val="D8C81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C67344"/>
    <w:multiLevelType w:val="hybridMultilevel"/>
    <w:tmpl w:val="020CE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5418C"/>
    <w:multiLevelType w:val="hybridMultilevel"/>
    <w:tmpl w:val="B872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1354"/>
    <w:multiLevelType w:val="hybridMultilevel"/>
    <w:tmpl w:val="5AAAB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5F4E"/>
    <w:multiLevelType w:val="hybridMultilevel"/>
    <w:tmpl w:val="A282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12F06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E1649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0218D"/>
    <w:multiLevelType w:val="hybridMultilevel"/>
    <w:tmpl w:val="DC02B7F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05A03"/>
    <w:multiLevelType w:val="hybridMultilevel"/>
    <w:tmpl w:val="DA744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C5CBB"/>
    <w:multiLevelType w:val="hybridMultilevel"/>
    <w:tmpl w:val="9C46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33EE3"/>
    <w:multiLevelType w:val="hybridMultilevel"/>
    <w:tmpl w:val="8B108714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C67"/>
    <w:multiLevelType w:val="hybridMultilevel"/>
    <w:tmpl w:val="8F482BF8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482727"/>
    <w:multiLevelType w:val="hybridMultilevel"/>
    <w:tmpl w:val="EC46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750EC"/>
    <w:multiLevelType w:val="hybridMultilevel"/>
    <w:tmpl w:val="EEEC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10CCB"/>
    <w:multiLevelType w:val="hybridMultilevel"/>
    <w:tmpl w:val="F73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D6130"/>
    <w:multiLevelType w:val="hybridMultilevel"/>
    <w:tmpl w:val="7F3EEED8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41BB"/>
    <w:multiLevelType w:val="hybridMultilevel"/>
    <w:tmpl w:val="C0D67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81F34"/>
    <w:multiLevelType w:val="hybridMultilevel"/>
    <w:tmpl w:val="6B74A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6647"/>
    <w:multiLevelType w:val="hybridMultilevel"/>
    <w:tmpl w:val="5EB27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1C6319"/>
    <w:multiLevelType w:val="hybridMultilevel"/>
    <w:tmpl w:val="F196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B6274"/>
    <w:multiLevelType w:val="hybridMultilevel"/>
    <w:tmpl w:val="7EA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749D0"/>
    <w:multiLevelType w:val="hybridMultilevel"/>
    <w:tmpl w:val="B51C8D44"/>
    <w:lvl w:ilvl="0" w:tplc="4CE415D4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C2047"/>
    <w:multiLevelType w:val="hybridMultilevel"/>
    <w:tmpl w:val="B97C5EE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E197B"/>
    <w:multiLevelType w:val="hybridMultilevel"/>
    <w:tmpl w:val="699AC290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A1735"/>
    <w:multiLevelType w:val="hybridMultilevel"/>
    <w:tmpl w:val="FF0C2506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F417F"/>
    <w:multiLevelType w:val="hybridMultilevel"/>
    <w:tmpl w:val="DEFAA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B76EA"/>
    <w:multiLevelType w:val="hybridMultilevel"/>
    <w:tmpl w:val="829AF53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28"/>
  </w:num>
  <w:num w:numId="5">
    <w:abstractNumId w:val="35"/>
  </w:num>
  <w:num w:numId="6">
    <w:abstractNumId w:val="26"/>
  </w:num>
  <w:num w:numId="7">
    <w:abstractNumId w:val="36"/>
  </w:num>
  <w:num w:numId="8">
    <w:abstractNumId w:val="37"/>
  </w:num>
  <w:num w:numId="9">
    <w:abstractNumId w:val="2"/>
  </w:num>
  <w:num w:numId="10">
    <w:abstractNumId w:val="20"/>
  </w:num>
  <w:num w:numId="11">
    <w:abstractNumId w:val="39"/>
  </w:num>
  <w:num w:numId="12">
    <w:abstractNumId w:val="5"/>
  </w:num>
  <w:num w:numId="13">
    <w:abstractNumId w:val="30"/>
  </w:num>
  <w:num w:numId="14">
    <w:abstractNumId w:val="21"/>
  </w:num>
  <w:num w:numId="15">
    <w:abstractNumId w:val="17"/>
  </w:num>
  <w:num w:numId="16">
    <w:abstractNumId w:val="31"/>
  </w:num>
  <w:num w:numId="17">
    <w:abstractNumId w:val="25"/>
  </w:num>
  <w:num w:numId="18">
    <w:abstractNumId w:val="15"/>
  </w:num>
  <w:num w:numId="19">
    <w:abstractNumId w:val="0"/>
  </w:num>
  <w:num w:numId="20">
    <w:abstractNumId w:val="14"/>
  </w:num>
  <w:num w:numId="21">
    <w:abstractNumId w:val="38"/>
  </w:num>
  <w:num w:numId="22">
    <w:abstractNumId w:val="27"/>
  </w:num>
  <w:num w:numId="23">
    <w:abstractNumId w:val="11"/>
  </w:num>
  <w:num w:numId="24">
    <w:abstractNumId w:val="33"/>
  </w:num>
  <w:num w:numId="25">
    <w:abstractNumId w:val="32"/>
  </w:num>
  <w:num w:numId="26">
    <w:abstractNumId w:val="34"/>
  </w:num>
  <w:num w:numId="27">
    <w:abstractNumId w:val="7"/>
  </w:num>
  <w:num w:numId="28">
    <w:abstractNumId w:val="8"/>
  </w:num>
  <w:num w:numId="29">
    <w:abstractNumId w:val="10"/>
  </w:num>
  <w:num w:numId="30">
    <w:abstractNumId w:val="19"/>
  </w:num>
  <w:num w:numId="31">
    <w:abstractNumId w:val="18"/>
  </w:num>
  <w:num w:numId="32">
    <w:abstractNumId w:val="24"/>
  </w:num>
  <w:num w:numId="33">
    <w:abstractNumId w:val="12"/>
  </w:num>
  <w:num w:numId="34">
    <w:abstractNumId w:val="13"/>
  </w:num>
  <w:num w:numId="35">
    <w:abstractNumId w:val="16"/>
  </w:num>
  <w:num w:numId="36">
    <w:abstractNumId w:val="4"/>
  </w:num>
  <w:num w:numId="37">
    <w:abstractNumId w:val="3"/>
  </w:num>
  <w:num w:numId="38">
    <w:abstractNumId w:val="29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9F"/>
    <w:rsid w:val="00061BD8"/>
    <w:rsid w:val="00090F45"/>
    <w:rsid w:val="000C5705"/>
    <w:rsid w:val="00130153"/>
    <w:rsid w:val="00142DD9"/>
    <w:rsid w:val="001E206E"/>
    <w:rsid w:val="001E7200"/>
    <w:rsid w:val="00256FE1"/>
    <w:rsid w:val="002570C7"/>
    <w:rsid w:val="00303435"/>
    <w:rsid w:val="00326D77"/>
    <w:rsid w:val="00327181"/>
    <w:rsid w:val="00395A36"/>
    <w:rsid w:val="003C0F59"/>
    <w:rsid w:val="00402FB2"/>
    <w:rsid w:val="00411FF2"/>
    <w:rsid w:val="004253F7"/>
    <w:rsid w:val="00437598"/>
    <w:rsid w:val="00480C27"/>
    <w:rsid w:val="0049348B"/>
    <w:rsid w:val="004C2FCF"/>
    <w:rsid w:val="00506DF3"/>
    <w:rsid w:val="00507515"/>
    <w:rsid w:val="005237ED"/>
    <w:rsid w:val="0052483A"/>
    <w:rsid w:val="0053646E"/>
    <w:rsid w:val="00544A9F"/>
    <w:rsid w:val="005D79AC"/>
    <w:rsid w:val="005F4404"/>
    <w:rsid w:val="005F74E1"/>
    <w:rsid w:val="00602F56"/>
    <w:rsid w:val="0061502C"/>
    <w:rsid w:val="00617CA7"/>
    <w:rsid w:val="006A68B3"/>
    <w:rsid w:val="006D1C4E"/>
    <w:rsid w:val="007104B4"/>
    <w:rsid w:val="00762850"/>
    <w:rsid w:val="0080339D"/>
    <w:rsid w:val="008453DA"/>
    <w:rsid w:val="00895C45"/>
    <w:rsid w:val="008E00D9"/>
    <w:rsid w:val="00901AEE"/>
    <w:rsid w:val="009805F7"/>
    <w:rsid w:val="009902FA"/>
    <w:rsid w:val="009B49D4"/>
    <w:rsid w:val="00A5139C"/>
    <w:rsid w:val="00A844F1"/>
    <w:rsid w:val="00B470CE"/>
    <w:rsid w:val="00B652FD"/>
    <w:rsid w:val="00B6791B"/>
    <w:rsid w:val="00B72797"/>
    <w:rsid w:val="00BA1E47"/>
    <w:rsid w:val="00C80136"/>
    <w:rsid w:val="00C94495"/>
    <w:rsid w:val="00C94E52"/>
    <w:rsid w:val="00CB2BE7"/>
    <w:rsid w:val="00CB2C52"/>
    <w:rsid w:val="00CF5B63"/>
    <w:rsid w:val="00D735CB"/>
    <w:rsid w:val="00E00356"/>
    <w:rsid w:val="00E30FFE"/>
    <w:rsid w:val="00E53BF4"/>
    <w:rsid w:val="00F00B64"/>
    <w:rsid w:val="00F1000C"/>
    <w:rsid w:val="00F3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B1DE76"/>
  <w15:docId w15:val="{8C50E25E-EB37-4EFD-9489-3C9C5A74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F"/>
  </w:style>
  <w:style w:type="paragraph" w:styleId="Footer">
    <w:name w:val="footer"/>
    <w:basedOn w:val="Normal"/>
    <w:link w:val="Foot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F"/>
  </w:style>
  <w:style w:type="table" w:styleId="TableGrid">
    <w:name w:val="Table Grid"/>
    <w:basedOn w:val="TableNormal"/>
    <w:uiPriority w:val="59"/>
    <w:rsid w:val="0054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0F5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9348B"/>
  </w:style>
  <w:style w:type="paragraph" w:styleId="BalloonText">
    <w:name w:val="Balloon Text"/>
    <w:basedOn w:val="Normal"/>
    <w:link w:val="BalloonTextChar"/>
    <w:uiPriority w:val="99"/>
    <w:semiHidden/>
    <w:unhideWhenUsed/>
    <w:rsid w:val="004934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E8A4-0DD3-4DF3-8C5F-AE48EB73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RaziITRoom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 keyfiyat53</dc:creator>
  <cp:lastModifiedBy>office</cp:lastModifiedBy>
  <cp:revision>14</cp:revision>
  <cp:lastPrinted>2017-11-28T09:28:00Z</cp:lastPrinted>
  <dcterms:created xsi:type="dcterms:W3CDTF">2018-09-01T03:47:00Z</dcterms:created>
  <dcterms:modified xsi:type="dcterms:W3CDTF">2023-02-13T07:57:00Z</dcterms:modified>
</cp:coreProperties>
</file>